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98" w:rsidRPr="0060648D" w:rsidRDefault="00200598" w:rsidP="00200598">
      <w:pPr>
        <w:spacing w:after="0"/>
        <w:ind w:left="567" w:hanging="567"/>
        <w:rPr>
          <w:rFonts w:ascii="Times New Roman" w:hAnsi="Times New Roman" w:cs="Times New Roman"/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EC05C03" wp14:editId="0496863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648D">
        <w:rPr>
          <w:rFonts w:ascii="Times New Roman" w:hAnsi="Times New Roman" w:cs="Times New Roman"/>
          <w:b/>
          <w:sz w:val="32"/>
          <w:szCs w:val="20"/>
        </w:rPr>
        <w:t>Město Kyjov</w:t>
      </w:r>
    </w:p>
    <w:p w:rsidR="00200598" w:rsidRDefault="00200598" w:rsidP="00200598">
      <w:pPr>
        <w:spacing w:after="0"/>
        <w:ind w:hanging="1417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 xml:space="preserve">   Masarykovo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ab/>
      </w:r>
      <w:r w:rsidRPr="0060648D">
        <w:rPr>
          <w:rFonts w:ascii="Times New Roman" w:hAnsi="Times New Roman" w:cs="Times New Roman"/>
          <w:szCs w:val="20"/>
        </w:rPr>
        <w:t>nám. 30, 697 01 Kyjov</w:t>
      </w:r>
    </w:p>
    <w:p w:rsidR="00200598" w:rsidRDefault="00200598" w:rsidP="00200598">
      <w:pPr>
        <w:spacing w:after="0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>Tel.: 518 697 418, fax: 518  614</w:t>
      </w:r>
      <w:r>
        <w:rPr>
          <w:rFonts w:ascii="Times New Roman" w:hAnsi="Times New Roman" w:cs="Times New Roman"/>
          <w:szCs w:val="20"/>
        </w:rPr>
        <w:t> </w:t>
      </w:r>
      <w:r w:rsidRPr="0060648D">
        <w:rPr>
          <w:rFonts w:ascii="Times New Roman" w:hAnsi="Times New Roman" w:cs="Times New Roman"/>
          <w:szCs w:val="20"/>
        </w:rPr>
        <w:t>097</w:t>
      </w:r>
    </w:p>
    <w:p w:rsidR="00200598" w:rsidRPr="0060648D" w:rsidRDefault="00200598" w:rsidP="00200598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</w:t>
      </w:r>
      <w:r w:rsidRPr="0060648D">
        <w:rPr>
          <w:rFonts w:ascii="Times New Roman" w:hAnsi="Times New Roman" w:cs="Times New Roman"/>
          <w:szCs w:val="20"/>
        </w:rPr>
        <w:t>mail: urad@mukyjov.cz</w:t>
      </w:r>
    </w:p>
    <w:p w:rsidR="00200598" w:rsidRPr="00F649E9" w:rsidRDefault="00200598" w:rsidP="00200598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200598" w:rsidRDefault="00200598" w:rsidP="00200598">
      <w:pPr>
        <w:rPr>
          <w:rFonts w:ascii="Arial" w:hAnsi="Arial" w:cs="Arial"/>
          <w:color w:val="AEAAAA" w:themeColor="background2" w:themeShade="BF"/>
          <w:sz w:val="32"/>
        </w:rPr>
      </w:pPr>
    </w:p>
    <w:p w:rsidR="00200598" w:rsidRDefault="001C3602" w:rsidP="00200598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28</w:t>
      </w:r>
      <w:r w:rsidR="00200598">
        <w:rPr>
          <w:rFonts w:ascii="Arial" w:hAnsi="Arial" w:cs="Arial"/>
          <w:color w:val="AEAAAA" w:themeColor="background2" w:themeShade="BF"/>
          <w:sz w:val="32"/>
        </w:rPr>
        <w:t>. dubna 2016</w:t>
      </w:r>
      <w:r w:rsidR="00200598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1C3602" w:rsidRDefault="001C3602" w:rsidP="001C3602">
      <w:pPr>
        <w:spacing w:before="100" w:beforeAutospacing="1" w:after="100" w:afterAutospacing="1" w:line="240" w:lineRule="auto"/>
      </w:pPr>
      <w:r w:rsidRPr="001C3602">
        <w:rPr>
          <w:rStyle w:val="Nadpis1Char"/>
          <w:rFonts w:ascii="Arial" w:hAnsi="Arial" w:cs="Arial"/>
          <w:b/>
        </w:rPr>
        <w:t>Kyjov oslavil 71. výročí osvobození města a ukončení 2. světové války</w:t>
      </w:r>
    </w:p>
    <w:p w:rsidR="001C3602" w:rsidRPr="001C3602" w:rsidRDefault="00BC7565" w:rsidP="001C36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br/>
      </w:r>
      <w:r w:rsidR="001C3602" w:rsidRPr="001C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Před dvěma lety položilo město Kyjov milou tradici oslav konce druhé světové války na pietním místě u kaple svatého Josefa. </w:t>
      </w:r>
      <w:r w:rsidR="001C3602" w:rsidRPr="001C36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Tento historicky významný den, 28. duben, je hluboce zapsán do myslí všech našich občanů všech generací, které budou následovat. Proto byli dnes při pietním aktu připomenuti ti, </w:t>
      </w:r>
      <w:r w:rsidR="001C3602" w:rsidRPr="001C3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kteří položili svůj život za naši svobodu.</w:t>
      </w:r>
    </w:p>
    <w:p w:rsidR="001C3602" w:rsidRPr="003F12AC" w:rsidRDefault="001C3602" w:rsidP="001C3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3F1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Byly to dny úzkostlivého sledování bojů na východní frontě, kdy německá vojska vnikala hluboko na území Sovětského svazu v první fázi války. </w:t>
      </w:r>
      <w:r w:rsidRPr="003F1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„Lidé chodili ke kapli svatého Josefa, původně kostelu svatého Martina, pro povzbuzení i odpuštění, vzdávali zde hold svým předkům a také rozjímali v tiché vzpomínce na své zesnulé. Rozkládal se tady kdysi hřbitov. Své poslední spočinutí tady našla řada kyjovských občanů,“ připomíná významné zásluhy starosta města Kyjova František </w:t>
      </w:r>
      <w:proofErr w:type="spellStart"/>
      <w:r w:rsidRPr="003F12AC">
        <w:rPr>
          <w:rFonts w:ascii="Times New Roman" w:hAnsi="Times New Roman" w:cs="Times New Roman"/>
          <w:color w:val="000000" w:themeColor="text1"/>
          <w:sz w:val="24"/>
          <w:szCs w:val="24"/>
        </w:rPr>
        <w:t>Lukl</w:t>
      </w:r>
      <w:proofErr w:type="spellEnd"/>
      <w:r w:rsidRPr="003F1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3602" w:rsidRPr="009B6473" w:rsidRDefault="001C3602" w:rsidP="001C36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6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Na tomto místě se kdysi rozkládal hřbitov, kam pochovali před 71 lety oběti válečného sadismu a bestiality. </w:t>
      </w:r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prvním hrobě je pochován kyjovský měšťan Karel Půrek. Vedle je hrobka stavitelských rodin </w:t>
      </w:r>
      <w:proofErr w:type="spellStart"/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>Paternů</w:t>
      </w:r>
      <w:proofErr w:type="spellEnd"/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>Sonevendů</w:t>
      </w:r>
      <w:proofErr w:type="spellEnd"/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Polášků, ve které je pohřbeno asi 16 osob. „Další hrob patří prvnímu řediteli kyjovského gymn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ázia Josefu Klvaňovi a jeho manželce Růženě</w:t>
      </w:r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>. V sousedství je hrob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Františka Tauchmana</w:t>
      </w:r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>, ředitele místního gymnázia a kyjovského starosty v letech 1924–1932 a jeho rodiny. Pátý hrob patří řediteli kyjovské měšťanské školy Františku Václav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íkovi </w:t>
      </w:r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jeho rodině,“ popisuje starosta a dodává, že v posledním je pohřben kyjovský starosta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lékař Severin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Joklík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manželkou Aloisií</w:t>
      </w:r>
      <w:r w:rsidRPr="009B64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0598" w:rsidRPr="001C3602" w:rsidRDefault="001C3602" w:rsidP="001C3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B6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 večeru 27.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dubna roku 1945 Němci op</w:t>
      </w:r>
      <w:r w:rsidRPr="009B6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ustili naše město a kolem 2. hodiny po půlnoci, tedy 28. dubna opouští Kyjov poslední německý voják. Lidé na ulicích a náměstí se ujišťovali jásavým voláním: Jsme svobodni – jsme svobodni”.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Na oslavu osvobození se dnes kladly věnce u Památníku 2. světové války v Bohuslavicích, u Památníku obětem 1. a 2. světové války v Boršově a slavnostní den byl zakončen koncertem vojenské hudby Olomouc Swing-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Dixie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Před budovou Základní školy Bohuslavice budou na počest vysazeny 3 národní stromy – lípy.</w:t>
      </w:r>
    </w:p>
    <w:p w:rsidR="00200598" w:rsidRPr="0054652D" w:rsidRDefault="00200598" w:rsidP="00200598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Městský úřad Kyjov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Odbor organizační a právní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>
        <w:rPr>
          <w:noProof/>
          <w:sz w:val="16"/>
        </w:rPr>
        <w:t>Erika Benešová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Masarykovo náměstí 30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697 01 Kyjov</w:t>
      </w:r>
    </w:p>
    <w:p w:rsidR="00200598" w:rsidRPr="00746241" w:rsidRDefault="00200598" w:rsidP="00200598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Mob.: +420 778 722 933</w:t>
      </w:r>
    </w:p>
    <w:p w:rsidR="00C922F1" w:rsidRPr="00200598" w:rsidRDefault="001C3602" w:rsidP="00114D7E">
      <w:pPr>
        <w:rPr>
          <w:rFonts w:ascii="Arial" w:hAnsi="Arial" w:cs="Arial"/>
          <w:sz w:val="24"/>
          <w:szCs w:val="24"/>
        </w:rPr>
      </w:pPr>
      <w:hyperlink r:id="rId5" w:history="1">
        <w:r w:rsidR="00200598" w:rsidRPr="00F776CB">
          <w:rPr>
            <w:rStyle w:val="Hypertextovodkaz"/>
            <w:noProof/>
            <w:sz w:val="16"/>
          </w:rPr>
          <w:t>e.benesova@mukyjov.cz</w:t>
        </w:r>
      </w:hyperlink>
    </w:p>
    <w:sectPr w:rsidR="00C922F1" w:rsidRPr="00200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BC"/>
    <w:rsid w:val="00114D7E"/>
    <w:rsid w:val="00195CE4"/>
    <w:rsid w:val="001C3602"/>
    <w:rsid w:val="001E575F"/>
    <w:rsid w:val="00200598"/>
    <w:rsid w:val="002B49C9"/>
    <w:rsid w:val="005F77E6"/>
    <w:rsid w:val="00695C0E"/>
    <w:rsid w:val="006A52A3"/>
    <w:rsid w:val="006B0EBC"/>
    <w:rsid w:val="00723435"/>
    <w:rsid w:val="00A31C19"/>
    <w:rsid w:val="00A83C52"/>
    <w:rsid w:val="00BC7565"/>
    <w:rsid w:val="00C922F1"/>
    <w:rsid w:val="00DB6101"/>
    <w:rsid w:val="00E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1609"/>
  <w15:chartTrackingRefBased/>
  <w15:docId w15:val="{C9EBCD68-C344-436E-A660-E91C8677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0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00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benesova@mukyj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Benešová</dc:creator>
  <cp:keywords/>
  <dc:description/>
  <cp:lastModifiedBy>Erika Benešová</cp:lastModifiedBy>
  <cp:revision>2</cp:revision>
  <dcterms:created xsi:type="dcterms:W3CDTF">2016-04-28T11:30:00Z</dcterms:created>
  <dcterms:modified xsi:type="dcterms:W3CDTF">2016-04-28T11:30:00Z</dcterms:modified>
</cp:coreProperties>
</file>