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7B4" w:rsidRDefault="000A17B4" w:rsidP="000A17B4">
      <w:pPr>
        <w:ind w:left="567" w:hanging="709"/>
        <w:rPr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99CE10" wp14:editId="38831008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490" cy="849630"/>
            <wp:effectExtent l="0" t="0" r="0" b="762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0A17B4" w:rsidRDefault="000A17B4" w:rsidP="000A17B4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Masarykovo nám. 30, 697 01 Kyjov</w:t>
      </w:r>
    </w:p>
    <w:p w:rsidR="000A17B4" w:rsidRDefault="000A17B4" w:rsidP="000A17B4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fax: 518  614 097</w:t>
      </w:r>
    </w:p>
    <w:p w:rsidR="000A17B4" w:rsidRDefault="000A17B4" w:rsidP="000A17B4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0A17B4" w:rsidRDefault="000A17B4" w:rsidP="000A17B4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0A17B4" w:rsidRDefault="000A17B4" w:rsidP="000A17B4">
      <w:pPr>
        <w:rPr>
          <w:rFonts w:ascii="Arial" w:hAnsi="Arial" w:cs="Arial"/>
          <w:color w:val="AEAAAA" w:themeColor="background2" w:themeShade="BF"/>
          <w:sz w:val="32"/>
        </w:rPr>
      </w:pPr>
      <w:r w:rsidRPr="000A17B4">
        <w:rPr>
          <w:rFonts w:ascii="Arial" w:hAnsi="Arial" w:cs="Arial"/>
          <w:b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25. srpna 2015, Kyjov</w:t>
      </w:r>
    </w:p>
    <w:p w:rsidR="00977405" w:rsidRDefault="000A17B4" w:rsidP="00977405">
      <w:pPr>
        <w:rPr>
          <w:rFonts w:ascii="Arial" w:hAnsi="Arial" w:cs="Arial"/>
          <w:b/>
          <w:color w:val="2E74B5" w:themeColor="accent1" w:themeShade="BF"/>
          <w:sz w:val="32"/>
        </w:rPr>
      </w:pPr>
      <w:r w:rsidRPr="004F65F3">
        <w:rPr>
          <w:rFonts w:ascii="Arial" w:hAnsi="Arial" w:cs="Arial"/>
          <w:b/>
          <w:sz w:val="22"/>
        </w:rPr>
        <w:br/>
      </w:r>
      <w:r w:rsidR="00977405">
        <w:rPr>
          <w:rFonts w:ascii="Arial" w:hAnsi="Arial" w:cs="Arial"/>
          <w:b/>
          <w:color w:val="2E74B5" w:themeColor="accent1" w:themeShade="BF"/>
          <w:sz w:val="32"/>
        </w:rPr>
        <w:t>Ke Šroubárně po nové cestě. Už od října</w:t>
      </w:r>
      <w:r w:rsidR="0064171A">
        <w:rPr>
          <w:rFonts w:ascii="Arial" w:hAnsi="Arial" w:cs="Arial"/>
          <w:b/>
          <w:color w:val="2E74B5" w:themeColor="accent1" w:themeShade="BF"/>
          <w:sz w:val="32"/>
        </w:rPr>
        <w:t>!</w:t>
      </w:r>
    </w:p>
    <w:p w:rsidR="00977405" w:rsidRDefault="00977405" w:rsidP="00977405">
      <w:pPr>
        <w:rPr>
          <w:rFonts w:ascii="Arial" w:hAnsi="Arial" w:cs="Arial"/>
          <w:b/>
          <w:color w:val="2E74B5" w:themeColor="accent1" w:themeShade="BF"/>
          <w:sz w:val="32"/>
        </w:rPr>
      </w:pPr>
    </w:p>
    <w:p w:rsidR="0064171A" w:rsidRDefault="0064171A" w:rsidP="0064171A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Ke kyjovské šroubárně? Nově kolem čistír</w:t>
      </w:r>
      <w:r w:rsidR="00205E2E">
        <w:rPr>
          <w:rFonts w:ascii="Arial" w:hAnsi="Arial" w:cs="Arial"/>
          <w:b/>
          <w:color w:val="000000" w:themeColor="text1"/>
        </w:rPr>
        <w:t>ny odpadních vod a kompostárny. V těchto týdnech budovaná</w:t>
      </w:r>
      <w:r>
        <w:rPr>
          <w:rFonts w:ascii="Arial" w:hAnsi="Arial" w:cs="Arial"/>
          <w:b/>
          <w:color w:val="000000" w:themeColor="text1"/>
        </w:rPr>
        <w:t xml:space="preserve"> cesta odlehčí hlavně ulici Jiráskově – dlouho jediné příjezdové komunikaci ke šroubárně.</w:t>
      </w:r>
    </w:p>
    <w:p w:rsidR="0046731C" w:rsidRDefault="00205E2E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H</w:t>
      </w:r>
      <w:r w:rsidR="0046731C">
        <w:rPr>
          <w:rFonts w:ascii="Arial" w:hAnsi="Arial" w:cs="Arial"/>
          <w:color w:val="000000" w:themeColor="text1"/>
        </w:rPr>
        <w:t>luk</w:t>
      </w:r>
      <w:r>
        <w:rPr>
          <w:rFonts w:ascii="Arial" w:hAnsi="Arial" w:cs="Arial"/>
          <w:color w:val="000000" w:themeColor="text1"/>
        </w:rPr>
        <w:t>, smog</w:t>
      </w:r>
      <w:r w:rsidR="0046731C">
        <w:rPr>
          <w:rFonts w:ascii="Arial" w:hAnsi="Arial" w:cs="Arial"/>
          <w:color w:val="000000" w:themeColor="text1"/>
        </w:rPr>
        <w:t xml:space="preserve"> a otřesy způsobené kamiony přijíždějícími do výrobního areálu</w:t>
      </w:r>
      <w:r>
        <w:rPr>
          <w:rFonts w:ascii="Arial" w:hAnsi="Arial" w:cs="Arial"/>
          <w:color w:val="000000" w:themeColor="text1"/>
        </w:rPr>
        <w:t xml:space="preserve">. Problémy, na které obyvatelé Jiráskovy ulice v minulosti upozorňovali. </w:t>
      </w:r>
      <w:r w:rsidR="0046731C" w:rsidRPr="0046731C">
        <w:rPr>
          <w:rFonts w:ascii="Arial" w:hAnsi="Arial" w:cs="Arial"/>
          <w:color w:val="000000" w:themeColor="text1"/>
        </w:rPr>
        <w:t>Na nové spojnici</w:t>
      </w:r>
      <w:r w:rsidR="0046731C">
        <w:rPr>
          <w:rFonts w:ascii="Arial" w:hAnsi="Arial" w:cs="Arial"/>
          <w:color w:val="000000" w:themeColor="text1"/>
        </w:rPr>
        <w:t xml:space="preserve"> vedoucí mimo obydlenou část města</w:t>
      </w:r>
      <w:r w:rsidR="0046731C" w:rsidRPr="0046731C">
        <w:rPr>
          <w:rFonts w:ascii="Arial" w:hAnsi="Arial" w:cs="Arial"/>
          <w:color w:val="000000" w:themeColor="text1"/>
        </w:rPr>
        <w:t xml:space="preserve"> </w:t>
      </w:r>
      <w:r w:rsidR="0046731C">
        <w:rPr>
          <w:rFonts w:ascii="Arial" w:hAnsi="Arial" w:cs="Arial"/>
          <w:color w:val="000000" w:themeColor="text1"/>
        </w:rPr>
        <w:t>začala stavební firma pracovat na konci července:</w:t>
      </w:r>
      <w:r w:rsidR="00760085">
        <w:rPr>
          <w:rFonts w:ascii="Arial" w:hAnsi="Arial" w:cs="Arial"/>
          <w:color w:val="000000" w:themeColor="text1"/>
        </w:rPr>
        <w:t xml:space="preserve"> „</w:t>
      </w:r>
      <w:r w:rsidR="00760085" w:rsidRPr="00760085">
        <w:rPr>
          <w:rFonts w:ascii="Arial" w:hAnsi="Arial" w:cs="Arial"/>
          <w:color w:val="000000" w:themeColor="text1"/>
        </w:rPr>
        <w:t>Nová příjezdná k</w:t>
      </w:r>
      <w:r w:rsidR="00760085">
        <w:rPr>
          <w:rFonts w:ascii="Arial" w:hAnsi="Arial" w:cs="Arial"/>
          <w:color w:val="000000" w:themeColor="text1"/>
        </w:rPr>
        <w:t>omunikace bude připojena na silnici z Kyjova do</w:t>
      </w:r>
      <w:r w:rsidR="00760085" w:rsidRPr="00760085">
        <w:rPr>
          <w:rFonts w:ascii="Arial" w:hAnsi="Arial" w:cs="Arial"/>
          <w:color w:val="000000" w:themeColor="text1"/>
        </w:rPr>
        <w:t xml:space="preserve"> Milotic</w:t>
      </w:r>
      <w:r w:rsidR="00760085">
        <w:rPr>
          <w:rFonts w:ascii="Arial" w:hAnsi="Arial" w:cs="Arial"/>
          <w:color w:val="000000" w:themeColor="text1"/>
        </w:rPr>
        <w:t>.</w:t>
      </w:r>
      <w:r w:rsidR="00760085" w:rsidRPr="00760085">
        <w:rPr>
          <w:rFonts w:ascii="Arial" w:hAnsi="Arial" w:cs="Arial"/>
          <w:color w:val="000000" w:themeColor="text1"/>
        </w:rPr>
        <w:t xml:space="preserve"> </w:t>
      </w:r>
      <w:r w:rsidR="00760085">
        <w:rPr>
          <w:rFonts w:ascii="Arial" w:hAnsi="Arial" w:cs="Arial"/>
          <w:color w:val="000000" w:themeColor="text1"/>
        </w:rPr>
        <w:t>Povede přes silnici vedoucí</w:t>
      </w:r>
      <w:r w:rsidR="00760085" w:rsidRPr="00760085">
        <w:rPr>
          <w:rFonts w:ascii="Arial" w:hAnsi="Arial" w:cs="Arial"/>
          <w:color w:val="000000" w:themeColor="text1"/>
        </w:rPr>
        <w:t xml:space="preserve"> k čist</w:t>
      </w:r>
      <w:r w:rsidR="00760085">
        <w:rPr>
          <w:rFonts w:ascii="Arial" w:hAnsi="Arial" w:cs="Arial"/>
          <w:color w:val="000000" w:themeColor="text1"/>
        </w:rPr>
        <w:t>ičce</w:t>
      </w:r>
      <w:r w:rsidR="00760085" w:rsidRPr="00760085">
        <w:rPr>
          <w:rFonts w:ascii="Arial" w:hAnsi="Arial" w:cs="Arial"/>
          <w:color w:val="000000" w:themeColor="text1"/>
        </w:rPr>
        <w:t xml:space="preserve"> odpadních vod a ko</w:t>
      </w:r>
      <w:r w:rsidR="0046731C">
        <w:rPr>
          <w:rFonts w:ascii="Arial" w:hAnsi="Arial" w:cs="Arial"/>
          <w:color w:val="000000" w:themeColor="text1"/>
        </w:rPr>
        <w:t xml:space="preserve">mpostárně, z níž </w:t>
      </w:r>
      <w:r w:rsidR="00D206C8">
        <w:rPr>
          <w:rFonts w:ascii="Arial" w:hAnsi="Arial" w:cs="Arial"/>
          <w:color w:val="000000" w:themeColor="text1"/>
        </w:rPr>
        <w:t>odbočí</w:t>
      </w:r>
      <w:r>
        <w:rPr>
          <w:rFonts w:ascii="Arial" w:hAnsi="Arial" w:cs="Arial"/>
          <w:color w:val="000000" w:themeColor="text1"/>
        </w:rPr>
        <w:t xml:space="preserve"> nová</w:t>
      </w:r>
      <w:r w:rsidR="00D206C8">
        <w:rPr>
          <w:rFonts w:ascii="Arial" w:hAnsi="Arial" w:cs="Arial"/>
          <w:color w:val="000000" w:themeColor="text1"/>
        </w:rPr>
        <w:t xml:space="preserve"> </w:t>
      </w:r>
      <w:r w:rsidR="00760085">
        <w:rPr>
          <w:rFonts w:ascii="Arial" w:hAnsi="Arial" w:cs="Arial"/>
          <w:color w:val="000000" w:themeColor="text1"/>
        </w:rPr>
        <w:t xml:space="preserve">cesta zakončená vjezdem do </w:t>
      </w:r>
      <w:r w:rsidR="00760085" w:rsidRPr="00760085">
        <w:rPr>
          <w:rFonts w:ascii="Arial" w:hAnsi="Arial" w:cs="Arial"/>
          <w:color w:val="000000" w:themeColor="text1"/>
        </w:rPr>
        <w:t>areálu Šroubáren Kyjov</w:t>
      </w:r>
      <w:r w:rsidR="00760085">
        <w:rPr>
          <w:rFonts w:ascii="Arial" w:hAnsi="Arial" w:cs="Arial"/>
          <w:color w:val="000000" w:themeColor="text1"/>
        </w:rPr>
        <w:t>,“ upřesnil Otaka</w:t>
      </w:r>
      <w:r w:rsidR="0046731C">
        <w:rPr>
          <w:rFonts w:ascii="Arial" w:hAnsi="Arial" w:cs="Arial"/>
          <w:color w:val="000000" w:themeColor="text1"/>
        </w:rPr>
        <w:t>r Matula z Odboru rozvoje města a dodal, že nově v</w:t>
      </w:r>
      <w:r w:rsidR="00D206C8">
        <w:rPr>
          <w:rFonts w:ascii="Arial" w:hAnsi="Arial" w:cs="Arial"/>
          <w:color w:val="000000" w:themeColor="text1"/>
        </w:rPr>
        <w:t xml:space="preserve">znikne necelých tři sta metrů silnice. </w:t>
      </w:r>
    </w:p>
    <w:p w:rsidR="00150392" w:rsidRDefault="00205E2E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</w:t>
      </w:r>
      <w:r w:rsidR="0046731C">
        <w:rPr>
          <w:rFonts w:ascii="Arial" w:hAnsi="Arial" w:cs="Arial"/>
          <w:color w:val="000000" w:themeColor="text1"/>
        </w:rPr>
        <w:t>sek, který</w:t>
      </w:r>
      <w:r w:rsidR="000401A4">
        <w:rPr>
          <w:rFonts w:ascii="Arial" w:hAnsi="Arial" w:cs="Arial"/>
          <w:color w:val="000000" w:themeColor="text1"/>
        </w:rPr>
        <w:t xml:space="preserve"> má především snížit pohyb kamionů</w:t>
      </w:r>
      <w:r w:rsidR="0046731C">
        <w:rPr>
          <w:rFonts w:ascii="Arial" w:hAnsi="Arial" w:cs="Arial"/>
          <w:color w:val="000000" w:themeColor="text1"/>
        </w:rPr>
        <w:t xml:space="preserve"> v zastavěné části města</w:t>
      </w:r>
      <w:r w:rsidR="000401A4">
        <w:rPr>
          <w:rFonts w:ascii="Arial" w:hAnsi="Arial" w:cs="Arial"/>
          <w:color w:val="000000" w:themeColor="text1"/>
        </w:rPr>
        <w:t xml:space="preserve"> a zvýšit</w:t>
      </w:r>
      <w:r w:rsidR="0046731C">
        <w:rPr>
          <w:rFonts w:ascii="Arial" w:hAnsi="Arial" w:cs="Arial"/>
          <w:color w:val="000000" w:themeColor="text1"/>
        </w:rPr>
        <w:t xml:space="preserve"> tak</w:t>
      </w:r>
      <w:r w:rsidR="000401A4">
        <w:rPr>
          <w:rFonts w:ascii="Arial" w:hAnsi="Arial" w:cs="Arial"/>
          <w:color w:val="000000" w:themeColor="text1"/>
        </w:rPr>
        <w:t xml:space="preserve"> bezpečnost</w:t>
      </w:r>
      <w:r w:rsidR="0046731C">
        <w:rPr>
          <w:rFonts w:ascii="Arial" w:hAnsi="Arial" w:cs="Arial"/>
          <w:color w:val="000000" w:themeColor="text1"/>
        </w:rPr>
        <w:t xml:space="preserve"> jeho obyvatel, vyjde radnici</w:t>
      </w:r>
      <w:r w:rsidR="000401A4">
        <w:rPr>
          <w:rFonts w:ascii="Arial" w:hAnsi="Arial" w:cs="Arial"/>
          <w:color w:val="000000" w:themeColor="text1"/>
        </w:rPr>
        <w:t xml:space="preserve"> na n</w:t>
      </w:r>
      <w:r>
        <w:rPr>
          <w:rFonts w:ascii="Arial" w:hAnsi="Arial" w:cs="Arial"/>
          <w:color w:val="000000" w:themeColor="text1"/>
        </w:rPr>
        <w:t>ecelých patnáct milionů korun.</w:t>
      </w:r>
    </w:p>
    <w:p w:rsidR="00205E2E" w:rsidRDefault="00205E2E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150392" w:rsidRDefault="00150392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BC5DFA" w:rsidRDefault="00BC5DFA" w:rsidP="00571A2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150392" w:rsidRPr="00155C76" w:rsidRDefault="00150392" w:rsidP="00150392">
      <w:pPr>
        <w:rPr>
          <w:rFonts w:ascii="Arial" w:eastAsiaTheme="minorEastAsia" w:hAnsi="Arial" w:cs="Arial"/>
          <w:b/>
          <w:sz w:val="18"/>
          <w:szCs w:val="20"/>
        </w:rPr>
      </w:pPr>
      <w:bookmarkStart w:id="1" w:name="_MailAutoSig"/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150392" w:rsidRPr="00155C76" w:rsidRDefault="00150392" w:rsidP="00150392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150392" w:rsidRPr="00155C76" w:rsidRDefault="00150392" w:rsidP="00150392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150392" w:rsidRPr="00155C76" w:rsidRDefault="00150392" w:rsidP="00150392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150392" w:rsidRPr="00155C76" w:rsidRDefault="00150392" w:rsidP="00150392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150392" w:rsidRPr="00155C76" w:rsidRDefault="00150392" w:rsidP="00150392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150392" w:rsidRPr="00155C76" w:rsidRDefault="00150392" w:rsidP="00150392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571A2E" w:rsidRPr="00150392" w:rsidRDefault="00150392" w:rsidP="00150392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End w:id="1"/>
    </w:p>
    <w:sectPr w:rsidR="00571A2E" w:rsidRPr="0015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4"/>
    <w:rsid w:val="000401A4"/>
    <w:rsid w:val="00080323"/>
    <w:rsid w:val="000A17B4"/>
    <w:rsid w:val="00150392"/>
    <w:rsid w:val="00205E2E"/>
    <w:rsid w:val="002976E5"/>
    <w:rsid w:val="0046731C"/>
    <w:rsid w:val="00571A2E"/>
    <w:rsid w:val="0064171A"/>
    <w:rsid w:val="00760085"/>
    <w:rsid w:val="00977405"/>
    <w:rsid w:val="00B373E8"/>
    <w:rsid w:val="00BC5DFA"/>
    <w:rsid w:val="00D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59DA7-DA52-4AD9-A47C-2D0CC72B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6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2015-08-26T06:44:00Z</dcterms:created>
  <dcterms:modified xsi:type="dcterms:W3CDTF">2015-08-26T06:44:00Z</dcterms:modified>
</cp:coreProperties>
</file>